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E6797" w14:textId="77777777" w:rsidR="002C7A27" w:rsidRDefault="002C7A27" w:rsidP="00652C31">
      <w:pPr>
        <w:tabs>
          <w:tab w:val="left" w:pos="2694"/>
        </w:tabs>
        <w:rPr>
          <w:rFonts w:ascii="Times New Roman" w:hAnsi="Times New Roman" w:cs="Times New Roman"/>
          <w:b/>
          <w:sz w:val="24"/>
          <w:szCs w:val="24"/>
        </w:rPr>
      </w:pPr>
    </w:p>
    <w:p w14:paraId="1B3DAF9D" w14:textId="16211139" w:rsidR="00652C31" w:rsidRPr="00652C31" w:rsidRDefault="00652C31" w:rsidP="00652C31">
      <w:pPr>
        <w:tabs>
          <w:tab w:val="left" w:pos="2694"/>
        </w:tabs>
        <w:rPr>
          <w:rFonts w:ascii="Times New Roman" w:hAnsi="Times New Roman" w:cs="Times New Roman"/>
          <w:b/>
          <w:sz w:val="24"/>
          <w:szCs w:val="24"/>
        </w:rPr>
      </w:pPr>
      <w:r w:rsidRPr="00652C31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14:paraId="2886CDD0" w14:textId="77777777" w:rsidR="00652C31" w:rsidRPr="00652C31" w:rsidRDefault="00652C31" w:rsidP="00652C31">
      <w:pPr>
        <w:tabs>
          <w:tab w:val="left" w:pos="5670"/>
          <w:tab w:val="left" w:pos="8505"/>
        </w:tabs>
        <w:rPr>
          <w:rFonts w:ascii="Times New Roman" w:hAnsi="Times New Roman" w:cs="Times New Roman"/>
          <w:b/>
          <w:sz w:val="24"/>
          <w:szCs w:val="24"/>
        </w:rPr>
      </w:pPr>
      <w:r w:rsidRPr="00652C31">
        <w:rPr>
          <w:rFonts w:ascii="Times New Roman" w:hAnsi="Times New Roman" w:cs="Times New Roman"/>
          <w:b/>
          <w:sz w:val="24"/>
          <w:szCs w:val="24"/>
          <w:lang w:val="kk-KZ"/>
        </w:rPr>
        <w:t>к п</w:t>
      </w:r>
      <w:r w:rsidRPr="00652C31">
        <w:rPr>
          <w:rFonts w:ascii="Times New Roman" w:hAnsi="Times New Roman" w:cs="Times New Roman"/>
          <w:b/>
          <w:sz w:val="24"/>
          <w:szCs w:val="24"/>
        </w:rPr>
        <w:t>риказу</w:t>
      </w:r>
      <w:r w:rsidRPr="00652C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52C31">
        <w:rPr>
          <w:rFonts w:ascii="Times New Roman" w:hAnsi="Times New Roman" w:cs="Times New Roman"/>
          <w:b/>
          <w:bCs/>
          <w:sz w:val="24"/>
          <w:szCs w:val="24"/>
        </w:rPr>
        <w:t>Министра финансов Республики Казахстан</w:t>
      </w:r>
    </w:p>
    <w:p w14:paraId="56926BBE" w14:textId="177E0302" w:rsidR="00652C31" w:rsidRPr="00652C31" w:rsidRDefault="00652C31" w:rsidP="0006237E">
      <w:pPr>
        <w:ind w:right="980"/>
        <w:rPr>
          <w:rFonts w:ascii="Times New Roman" w:hAnsi="Times New Roman" w:cs="Times New Roman"/>
          <w:b/>
          <w:sz w:val="24"/>
          <w:szCs w:val="24"/>
        </w:rPr>
      </w:pPr>
      <w:r w:rsidRPr="00652C31">
        <w:rPr>
          <w:rFonts w:ascii="Times New Roman" w:hAnsi="Times New Roman" w:cs="Times New Roman"/>
          <w:b/>
          <w:sz w:val="24"/>
          <w:szCs w:val="24"/>
        </w:rPr>
        <w:t>от «___» ___________202</w:t>
      </w:r>
      <w:r w:rsidR="00413C32" w:rsidRPr="007D61F5">
        <w:rPr>
          <w:rFonts w:ascii="Times New Roman" w:hAnsi="Times New Roman" w:cs="Times New Roman"/>
          <w:b/>
          <w:sz w:val="24"/>
          <w:szCs w:val="24"/>
        </w:rPr>
        <w:t>6</w:t>
      </w:r>
      <w:r w:rsidRPr="00652C31">
        <w:rPr>
          <w:rFonts w:ascii="Times New Roman" w:hAnsi="Times New Roman" w:cs="Times New Roman"/>
          <w:b/>
          <w:sz w:val="24"/>
          <w:szCs w:val="24"/>
        </w:rPr>
        <w:t xml:space="preserve"> года № __</w:t>
      </w:r>
    </w:p>
    <w:p w14:paraId="4A3C474B" w14:textId="1EAFC927" w:rsidR="00652C31" w:rsidRPr="00652C31" w:rsidRDefault="00652C31" w:rsidP="0006237E">
      <w:pPr>
        <w:pStyle w:val="a6"/>
        <w:ind w:right="1122"/>
        <w:rPr>
          <w:b/>
          <w:sz w:val="24"/>
          <w:szCs w:val="24"/>
        </w:rPr>
      </w:pPr>
      <w:r w:rsidRPr="00652C31">
        <w:rPr>
          <w:b/>
          <w:sz w:val="24"/>
          <w:szCs w:val="24"/>
        </w:rPr>
        <w:t>«О внесении изменени</w:t>
      </w:r>
      <w:r w:rsidR="002E3E73">
        <w:rPr>
          <w:b/>
          <w:sz w:val="24"/>
          <w:szCs w:val="24"/>
        </w:rPr>
        <w:t>й</w:t>
      </w:r>
      <w:r w:rsidRPr="00652C31">
        <w:rPr>
          <w:b/>
          <w:sz w:val="24"/>
          <w:szCs w:val="24"/>
        </w:rPr>
        <w:t xml:space="preserve"> в приказ</w:t>
      </w:r>
    </w:p>
    <w:p w14:paraId="5CDF4610" w14:textId="77777777" w:rsidR="00652C31" w:rsidRPr="00652C31" w:rsidRDefault="00652C31" w:rsidP="0006237E">
      <w:pPr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652C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Министра финансов Республики Казахстан </w:t>
      </w:r>
      <w:r w:rsidRPr="00652C31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от 31 </w:t>
      </w:r>
      <w:r w:rsidRPr="00652C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января </w:t>
      </w:r>
      <w:r w:rsidRPr="00652C31">
        <w:rPr>
          <w:rFonts w:ascii="Times New Roman" w:hAnsi="Times New Roman" w:cs="Times New Roman"/>
          <w:b/>
          <w:sz w:val="24"/>
          <w:szCs w:val="24"/>
        </w:rPr>
        <w:t xml:space="preserve">2013 года № </w:t>
      </w:r>
      <w:r w:rsidRPr="00652C31">
        <w:rPr>
          <w:rFonts w:ascii="Times New Roman" w:hAnsi="Times New Roman" w:cs="Times New Roman"/>
          <w:b/>
          <w:sz w:val="24"/>
          <w:szCs w:val="24"/>
          <w:lang w:val="kk-KZ"/>
        </w:rPr>
        <w:t>50</w:t>
      </w:r>
      <w:r w:rsidRPr="00652C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2C31">
        <w:rPr>
          <w:rFonts w:ascii="Times New Roman" w:hAnsi="Times New Roman" w:cs="Times New Roman"/>
          <w:b/>
          <w:bCs/>
          <w:sz w:val="24"/>
          <w:szCs w:val="24"/>
        </w:rPr>
        <w:br/>
        <w:t>«Об утверждении Национального стандарта финансовой отчетности»</w:t>
      </w:r>
    </w:p>
    <w:p w14:paraId="4775291F" w14:textId="77777777" w:rsidR="00652C31" w:rsidRPr="00652C31" w:rsidRDefault="00652C31" w:rsidP="00652C31">
      <w:pPr>
        <w:rPr>
          <w:b/>
        </w:rPr>
      </w:pPr>
    </w:p>
    <w:p w14:paraId="2B3B0575" w14:textId="77777777" w:rsidR="00F104A3" w:rsidRPr="00652C31" w:rsidRDefault="00F104A3" w:rsidP="009E29FE">
      <w:pPr>
        <w:ind w:left="-47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Style w:val="a3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488"/>
        <w:gridCol w:w="6316"/>
        <w:gridCol w:w="6096"/>
        <w:gridCol w:w="991"/>
      </w:tblGrid>
      <w:tr w:rsidR="00CC06FF" w:rsidRPr="00DE57D1" w14:paraId="6D871C1E" w14:textId="77777777" w:rsidTr="0006237E">
        <w:trPr>
          <w:jc w:val="center"/>
        </w:trPr>
        <w:tc>
          <w:tcPr>
            <w:tcW w:w="426" w:type="dxa"/>
          </w:tcPr>
          <w:p w14:paraId="3FDDA4F8" w14:textId="126F9818" w:rsidR="00DE7377" w:rsidRPr="00DE57D1" w:rsidRDefault="00DE7377" w:rsidP="00F104A3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7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8" w:type="dxa"/>
          </w:tcPr>
          <w:p w14:paraId="350E95C3" w14:textId="232D5618" w:rsidR="00DE7377" w:rsidRPr="00DE57D1" w:rsidRDefault="00DE7377" w:rsidP="00CC06FF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7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Структурный элемент</w:t>
            </w:r>
            <w:r w:rsidR="00F104A3" w:rsidRPr="00DE57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правового акта</w:t>
            </w:r>
          </w:p>
        </w:tc>
        <w:tc>
          <w:tcPr>
            <w:tcW w:w="6316" w:type="dxa"/>
          </w:tcPr>
          <w:p w14:paraId="0B942140" w14:textId="086F026E" w:rsidR="00DE7377" w:rsidRPr="00DE57D1" w:rsidRDefault="00DE7377" w:rsidP="00CC06FF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7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096" w:type="dxa"/>
          </w:tcPr>
          <w:p w14:paraId="4CCC4BB2" w14:textId="1BBDADD6" w:rsidR="00DE7377" w:rsidRPr="00DE57D1" w:rsidRDefault="00DE7377" w:rsidP="00CC06FF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7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  <w:tc>
          <w:tcPr>
            <w:tcW w:w="991" w:type="dxa"/>
          </w:tcPr>
          <w:p w14:paraId="5480D563" w14:textId="0010A68F" w:rsidR="00DE7377" w:rsidRPr="00DE57D1" w:rsidRDefault="00DE7377" w:rsidP="00CC06FF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7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CC06FF" w:rsidRPr="00DE57D1" w14:paraId="3B534CB0" w14:textId="77777777" w:rsidTr="0006237E">
        <w:trPr>
          <w:jc w:val="center"/>
        </w:trPr>
        <w:tc>
          <w:tcPr>
            <w:tcW w:w="426" w:type="dxa"/>
          </w:tcPr>
          <w:p w14:paraId="25F404DE" w14:textId="5E68981A" w:rsidR="00AD3351" w:rsidRPr="00DE57D1" w:rsidRDefault="00AD3351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" w:type="dxa"/>
          </w:tcPr>
          <w:p w14:paraId="1D6B75A4" w14:textId="5EA920B6" w:rsidR="00AD3351" w:rsidRPr="00DE57D1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2</w:t>
            </w:r>
          </w:p>
        </w:tc>
        <w:tc>
          <w:tcPr>
            <w:tcW w:w="6316" w:type="dxa"/>
          </w:tcPr>
          <w:p w14:paraId="3E8CE8DF" w14:textId="73E9535E" w:rsidR="00AD3351" w:rsidRPr="00AD68CD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     2.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413C32"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Действие настоящего Стандарта не распространяется на финансовые организации, филиалы банков-нерезидентов Республики Казахстан, филиалы страховых (перестраховочных) организаций-нерезидентов Республики Казахстан, филиалы страховых брокеров-</w:t>
            </w:r>
            <w:r w:rsidR="00413C32"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нерезидентов Республики Казахстан и Банк Развития, регулирование системы бухгалтерского учета и финансовой отчетности которых в соответствии с законодательством Республики Казахстан осуществляет Национальный Банк Республики Казахстан.</w:t>
            </w:r>
          </w:p>
        </w:tc>
        <w:tc>
          <w:tcPr>
            <w:tcW w:w="6096" w:type="dxa"/>
          </w:tcPr>
          <w:p w14:paraId="2459339C" w14:textId="29A838F8" w:rsidR="00413C32" w:rsidRPr="00AD68CD" w:rsidRDefault="00AD68CD" w:rsidP="00413C32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28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 2. </w:t>
            </w:r>
            <w:r w:rsidR="00413C32" w:rsidRPr="002D028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Действие настоящего Стандарта не распространяется на финансовые организации, филиалы банков-нерезидентов Республики Казахстан, филиалы страховых (перестраховочных) организаций-нерезидентов Республики Казахстан, филиалы </w:t>
            </w:r>
            <w:r w:rsidR="00413C32" w:rsidRPr="002D028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страховых брокеров-нерезидентов Республики Казахстан и Банк Развития, </w:t>
            </w:r>
            <w:r w:rsidR="00413C32" w:rsidRPr="002D0284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государственное</w:t>
            </w:r>
            <w:r w:rsidR="00413C32" w:rsidRPr="002D028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регулирование системы бухгалтерского учета и финансовой отчетности которых в соответствии с законодательством Республики Казахстан осуществляет Национальный Банк Республики Казахстан.</w:t>
            </w:r>
          </w:p>
          <w:p w14:paraId="3ECE9A1D" w14:textId="6F04C07B" w:rsidR="00AD3351" w:rsidRPr="00AD68CD" w:rsidRDefault="00AD3351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713D9222" w14:textId="793BCA5E" w:rsidR="00CE528F" w:rsidRPr="00CE528F" w:rsidRDefault="00CE528F" w:rsidP="00413C32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E528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Приведение в соответствие с пунктом </w:t>
            </w:r>
            <w:r w:rsidRPr="00CE528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4</w:t>
            </w:r>
            <w:r w:rsidRPr="00CE52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статьи </w:t>
            </w:r>
            <w:r w:rsidRPr="00CE528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20</w:t>
            </w:r>
            <w:r w:rsidRPr="00CE52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Закона</w:t>
            </w:r>
          </w:p>
          <w:p w14:paraId="16FB21FB" w14:textId="64072CBB" w:rsidR="00AD3351" w:rsidRPr="00CE528F" w:rsidRDefault="00CE528F" w:rsidP="00413C32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28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Республики Казахстан </w:t>
            </w:r>
            <w:r w:rsidRPr="00CE528F">
              <w:rPr>
                <w:rFonts w:ascii="Times New Roman" w:eastAsia="Calibri" w:hAnsi="Times New Roman" w:cs="Times New Roman"/>
                <w:sz w:val="20"/>
                <w:szCs w:val="20"/>
              </w:rPr>
              <w:t>«О бухгалтерском учете и финансовой отчетности»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(далее – Закон)</w:t>
            </w:r>
          </w:p>
        </w:tc>
      </w:tr>
      <w:tr w:rsidR="00CC06FF" w:rsidRPr="00DE57D1" w14:paraId="62CE2D88" w14:textId="77777777" w:rsidTr="0006237E">
        <w:trPr>
          <w:jc w:val="center"/>
        </w:trPr>
        <w:tc>
          <w:tcPr>
            <w:tcW w:w="426" w:type="dxa"/>
          </w:tcPr>
          <w:p w14:paraId="4A1193AF" w14:textId="76417DD7" w:rsidR="00922EFE" w:rsidRPr="00DE57D1" w:rsidRDefault="0060265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8" w:type="dxa"/>
          </w:tcPr>
          <w:p w14:paraId="1F5B6A3B" w14:textId="7E91F71C" w:rsidR="00922EFE" w:rsidRPr="00DE57D1" w:rsidRDefault="0028018C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7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2EFE" w:rsidRPr="00DE57D1">
              <w:rPr>
                <w:rFonts w:ascii="Times New Roman" w:hAnsi="Times New Roman" w:cs="Times New Roman"/>
                <w:sz w:val="24"/>
                <w:szCs w:val="24"/>
              </w:rPr>
              <w:t xml:space="preserve">ункт </w:t>
            </w:r>
            <w:r w:rsidR="00AD68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16" w:type="dxa"/>
          </w:tcPr>
          <w:p w14:paraId="1107221E" w14:textId="77E8024E" w:rsidR="00922EFE" w:rsidRPr="00AD68CD" w:rsidRDefault="009E29FE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8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</w:t>
            </w:r>
            <w:r w:rsidR="00AD68CD" w:rsidRPr="00AD68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 </w:t>
            </w:r>
            <w:r w:rsidR="00413C32"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Для обобщения, классификации и накопления информации, содержащейся в первичных учетных документах, и отражения ее на счетах бухгалтерского учета и в финансовой отчетности ведутся регистры бухгалтерского учета.</w:t>
            </w:r>
          </w:p>
        </w:tc>
        <w:tc>
          <w:tcPr>
            <w:tcW w:w="6096" w:type="dxa"/>
          </w:tcPr>
          <w:p w14:paraId="0BE91606" w14:textId="2A2C5942" w:rsidR="00413C32" w:rsidRPr="002D0284" w:rsidRDefault="00AD68CD" w:rsidP="00413C32">
            <w:pPr>
              <w:ind w:firstLine="454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2D028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D02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413C32" w:rsidRPr="002D0284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Для обобщения, классификации и накопления информации, содержащейся в первичных учетных документах, и отражения ее на счетах бухгалтерского учета и в финансовой отчетности ведутся регистры бухгалтерского учета.</w:t>
            </w:r>
            <w:r w:rsidR="00413C32" w:rsidRPr="002D0284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6A9B39E" w14:textId="014E2C86" w:rsidR="00413C32" w:rsidRPr="002D0284" w:rsidRDefault="00AD68CD" w:rsidP="00413C32">
            <w:pPr>
              <w:ind w:firstLine="454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2D0284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  <w:t>Р</w:t>
            </w:r>
            <w:r w:rsidR="00413C32" w:rsidRPr="002D0284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  <w:t>егистры бухгалтерского учета - формы для обобщения, систематизации и накопления информации, содержащейся в принятых к учету первичных документах, для ее отражения в системе бухгалтерского учета и финансовой отчетности</w:t>
            </w:r>
            <w:r w:rsidRPr="002D0284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  <w:p w14:paraId="59B493B7" w14:textId="375C79C8" w:rsidR="00922EFE" w:rsidRPr="00AD68CD" w:rsidRDefault="00922EFE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7F93C3DF" w14:textId="3348A266" w:rsidR="00922EFE" w:rsidRPr="00CE528F" w:rsidRDefault="00CE528F" w:rsidP="009E29F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52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Приведение в соответствие с </w:t>
            </w:r>
            <w:r w:rsidR="001A69CD" w:rsidRPr="00CE528F">
              <w:rPr>
                <w:rFonts w:ascii="Times New Roman" w:hAnsi="Times New Roman" w:cs="Times New Roman"/>
                <w:sz w:val="20"/>
                <w:szCs w:val="20"/>
              </w:rPr>
              <w:t>подпункту 5) статьи 1 Закона</w:t>
            </w:r>
            <w:r w:rsidR="009E29FE" w:rsidRPr="00CE528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   </w:t>
            </w:r>
          </w:p>
        </w:tc>
      </w:tr>
      <w:tr w:rsidR="00413C32" w:rsidRPr="00DE57D1" w14:paraId="50F423D6" w14:textId="77777777" w:rsidTr="0006237E">
        <w:trPr>
          <w:jc w:val="center"/>
        </w:trPr>
        <w:tc>
          <w:tcPr>
            <w:tcW w:w="426" w:type="dxa"/>
          </w:tcPr>
          <w:p w14:paraId="6A1C0C11" w14:textId="4D02C186" w:rsidR="00413C32" w:rsidRPr="00DE57D1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" w:type="dxa"/>
          </w:tcPr>
          <w:p w14:paraId="5107CCF4" w14:textId="615F7442" w:rsidR="00413C32" w:rsidRPr="00DE57D1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52</w:t>
            </w:r>
          </w:p>
        </w:tc>
        <w:tc>
          <w:tcPr>
            <w:tcW w:w="6316" w:type="dxa"/>
          </w:tcPr>
          <w:p w14:paraId="334E923F" w14:textId="1AA1E6A6" w:rsidR="00413C32" w:rsidRPr="00AD68CD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   52.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 </w:t>
            </w:r>
            <w:r w:rsidR="00413C32"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При первоначальном признании операции, предполагающей расчет в иностранной валюте, применяется текущий рыночный курс обмена валют на дату совершаемой операции для учета сделок в </w:t>
            </w:r>
            <w:r w:rsidR="00413C32" w:rsidRPr="002D0284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  <w:t>тенге</w:t>
            </w:r>
            <w:r w:rsidR="00413C32"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096" w:type="dxa"/>
          </w:tcPr>
          <w:p w14:paraId="684D3A0D" w14:textId="3A6D7CAA" w:rsidR="00413C32" w:rsidRPr="00AD68CD" w:rsidRDefault="00AD68CD" w:rsidP="00413C32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52. </w:t>
            </w:r>
            <w:r w:rsidR="00413C32"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При первоначальном признании операции, предполагающей расчет в иностранной валюте, применяется текущий рыночный курс обмена валют на дату совершаемой операции для учета сделок в </w:t>
            </w:r>
            <w:r w:rsidR="00413C32" w:rsidRPr="002D0284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  <w:t>те</w:t>
            </w:r>
            <w:r w:rsidR="00413C32" w:rsidRPr="002D0284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ң</w:t>
            </w:r>
            <w:r w:rsidR="00413C32" w:rsidRPr="002D0284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  <w:t>ге</w:t>
            </w:r>
            <w:r w:rsidR="00413C32"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1" w:type="dxa"/>
          </w:tcPr>
          <w:p w14:paraId="2EC4401C" w14:textId="77777777" w:rsidR="00CE528F" w:rsidRDefault="00BA429E" w:rsidP="00CE528F">
            <w:pPr>
              <w:pStyle w:val="v1msonormal"/>
              <w:jc w:val="both"/>
              <w:rPr>
                <w:sz w:val="20"/>
                <w:szCs w:val="20"/>
              </w:rPr>
            </w:pPr>
            <w:r w:rsidRPr="00CE528F">
              <w:rPr>
                <w:sz w:val="20"/>
                <w:szCs w:val="20"/>
                <w:lang w:val="ru-RU"/>
              </w:rPr>
              <w:t>Редакционная правка.</w:t>
            </w:r>
          </w:p>
          <w:p w14:paraId="1AB29DDA" w14:textId="4F3491A5" w:rsidR="00BA429E" w:rsidRPr="00CE528F" w:rsidRDefault="00BA429E" w:rsidP="00CE528F">
            <w:pPr>
              <w:pStyle w:val="v1msonormal"/>
              <w:jc w:val="both"/>
              <w:rPr>
                <w:sz w:val="20"/>
                <w:szCs w:val="20"/>
              </w:rPr>
            </w:pPr>
            <w:r w:rsidRPr="00CE528F">
              <w:rPr>
                <w:sz w:val="20"/>
                <w:szCs w:val="20"/>
                <w:lang w:val="ru-RU"/>
              </w:rPr>
              <w:t xml:space="preserve">Приведение в соответствие с Конституцией </w:t>
            </w:r>
            <w:r w:rsidRPr="00CE528F">
              <w:rPr>
                <w:sz w:val="20"/>
                <w:szCs w:val="20"/>
                <w:lang w:val="ru-RU"/>
              </w:rPr>
              <w:lastRenderedPageBreak/>
              <w:t>Республики Казахстан, принятой на республиканском референдуме 15 марта 2026 года в части замены слова «законодательными актами» на «законами»</w:t>
            </w:r>
          </w:p>
          <w:p w14:paraId="75B8E347" w14:textId="77777777" w:rsidR="00413C32" w:rsidRPr="00BA429E" w:rsidRDefault="00413C32" w:rsidP="009E29FE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KZ"/>
              </w:rPr>
            </w:pPr>
          </w:p>
        </w:tc>
      </w:tr>
      <w:tr w:rsidR="00413C32" w:rsidRPr="00DE57D1" w14:paraId="3B04A958" w14:textId="77777777" w:rsidTr="0006237E">
        <w:trPr>
          <w:jc w:val="center"/>
        </w:trPr>
        <w:tc>
          <w:tcPr>
            <w:tcW w:w="426" w:type="dxa"/>
          </w:tcPr>
          <w:p w14:paraId="17F0D34F" w14:textId="7DC71FBF" w:rsidR="00413C32" w:rsidRPr="00DE57D1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8" w:type="dxa"/>
          </w:tcPr>
          <w:p w14:paraId="0CE74E67" w14:textId="58CC6080" w:rsidR="00413C32" w:rsidRPr="00DE57D1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71</w:t>
            </w:r>
          </w:p>
        </w:tc>
        <w:tc>
          <w:tcPr>
            <w:tcW w:w="6316" w:type="dxa"/>
          </w:tcPr>
          <w:p w14:paraId="1B1F696D" w14:textId="6427A83A" w:rsidR="00413C32" w:rsidRPr="00AD68CD" w:rsidRDefault="00AD68CD" w:rsidP="005A3C6D">
            <w:pPr>
              <w:pStyle w:val="ac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AD68CD">
              <w:rPr>
                <w:color w:val="000000"/>
                <w:spacing w:val="2"/>
                <w:lang w:val="ru-RU"/>
              </w:rPr>
              <w:t xml:space="preserve">    71. </w:t>
            </w:r>
            <w:r w:rsidR="00413C32" w:rsidRPr="00AD68CD">
              <w:rPr>
                <w:color w:val="000000"/>
                <w:spacing w:val="2"/>
              </w:rPr>
              <w:t>Финансовая отчетность субъекта включает в себя:</w:t>
            </w:r>
          </w:p>
          <w:p w14:paraId="1F1C3C2A" w14:textId="6DDE28D3" w:rsidR="00413C32" w:rsidRPr="00AD68CD" w:rsidRDefault="00413C32" w:rsidP="007D61F5">
            <w:pPr>
              <w:pStyle w:val="ac"/>
              <w:shd w:val="clear" w:color="auto" w:fill="FFFFFF"/>
              <w:spacing w:before="0" w:beforeAutospacing="0" w:after="0" w:afterAutospacing="0"/>
              <w:ind w:left="-181"/>
              <w:textAlignment w:val="baseline"/>
              <w:rPr>
                <w:color w:val="000000"/>
                <w:spacing w:val="2"/>
              </w:rPr>
            </w:pPr>
            <w:r w:rsidRPr="00AD68CD">
              <w:rPr>
                <w:color w:val="000000"/>
                <w:spacing w:val="2"/>
              </w:rPr>
              <w:t xml:space="preserve">      </w:t>
            </w:r>
            <w:r w:rsidR="000728E3">
              <w:rPr>
                <w:color w:val="000000"/>
                <w:spacing w:val="2"/>
                <w:lang w:val="ru-RU"/>
              </w:rPr>
              <w:t xml:space="preserve"> </w:t>
            </w:r>
            <w:r w:rsidRPr="00AD68CD">
              <w:rPr>
                <w:color w:val="000000"/>
                <w:spacing w:val="2"/>
              </w:rPr>
              <w:t>бухгалтерский баланс;</w:t>
            </w:r>
          </w:p>
          <w:p w14:paraId="193CC843" w14:textId="7F948F1E" w:rsidR="00413C32" w:rsidRPr="00AD68CD" w:rsidRDefault="00413C32" w:rsidP="005A3C6D">
            <w:pPr>
              <w:pStyle w:val="ac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AD68CD">
              <w:rPr>
                <w:color w:val="000000"/>
                <w:spacing w:val="2"/>
              </w:rPr>
              <w:t>    отчет о прибылях и убытках.</w:t>
            </w:r>
          </w:p>
          <w:p w14:paraId="20B76A96" w14:textId="77777777" w:rsidR="00413C32" w:rsidRPr="00AD68CD" w:rsidRDefault="00413C32" w:rsidP="009E29FE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ru-KZ"/>
              </w:rPr>
            </w:pPr>
          </w:p>
        </w:tc>
        <w:tc>
          <w:tcPr>
            <w:tcW w:w="6096" w:type="dxa"/>
          </w:tcPr>
          <w:p w14:paraId="5E836811" w14:textId="4F9EB8E6" w:rsidR="00413C32" w:rsidRPr="00AD68CD" w:rsidRDefault="00AD68CD" w:rsidP="00AD68CD">
            <w:pPr>
              <w:ind w:left="0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  71.</w:t>
            </w:r>
            <w:r w:rsidR="00413C32" w:rsidRPr="00AD68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Финансовая отчетность субъекта включает в себя:</w:t>
            </w:r>
          </w:p>
          <w:p w14:paraId="723C37D4" w14:textId="77777777" w:rsidR="00413C32" w:rsidRPr="002D0284" w:rsidRDefault="00413C32" w:rsidP="00413C32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284">
              <w:rPr>
                <w:rFonts w:ascii="Times New Roman" w:hAnsi="Times New Roman" w:cs="Times New Roman"/>
                <w:sz w:val="24"/>
                <w:szCs w:val="24"/>
              </w:rPr>
              <w:t>1) бухгалтерский баланс;</w:t>
            </w:r>
          </w:p>
          <w:p w14:paraId="0B36B030" w14:textId="77777777" w:rsidR="00413C32" w:rsidRPr="002D0284" w:rsidRDefault="00413C32" w:rsidP="00413C32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284">
              <w:rPr>
                <w:rFonts w:ascii="Times New Roman" w:hAnsi="Times New Roman" w:cs="Times New Roman"/>
                <w:sz w:val="24"/>
                <w:szCs w:val="24"/>
              </w:rPr>
              <w:t>2) отчет о прибылях и убытках;</w:t>
            </w:r>
          </w:p>
          <w:p w14:paraId="4C11D1C4" w14:textId="77777777" w:rsidR="00413C32" w:rsidRPr="002D0284" w:rsidRDefault="00413C32" w:rsidP="00413C32">
            <w:pPr>
              <w:ind w:firstLine="45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отчет о движении денежных средств;</w:t>
            </w:r>
          </w:p>
          <w:p w14:paraId="62A92C1C" w14:textId="77777777" w:rsidR="00413C32" w:rsidRPr="002D0284" w:rsidRDefault="00413C32" w:rsidP="00413C32">
            <w:pPr>
              <w:ind w:firstLine="45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отчет об изменениях в капитале;</w:t>
            </w:r>
          </w:p>
          <w:p w14:paraId="0F0E1B32" w14:textId="063F7F49" w:rsidR="00413C32" w:rsidRPr="00AD68CD" w:rsidRDefault="00AD68CD" w:rsidP="00AD68CD">
            <w:pPr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413C32" w:rsidRPr="002D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 пояснительную записку.</w:t>
            </w:r>
          </w:p>
          <w:p w14:paraId="3780B391" w14:textId="77777777" w:rsidR="00413C32" w:rsidRPr="00AD68CD" w:rsidRDefault="00413C32" w:rsidP="00413C32">
            <w:pPr>
              <w:ind w:firstLine="454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1" w:type="dxa"/>
          </w:tcPr>
          <w:p w14:paraId="5F75888E" w14:textId="16AE387F" w:rsidR="00413C32" w:rsidRPr="009227C6" w:rsidRDefault="00CE528F" w:rsidP="009E29FE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227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Приведение в соответствие с </w:t>
            </w:r>
            <w:r w:rsidR="001A69CD" w:rsidRPr="009227C6">
              <w:rPr>
                <w:rFonts w:ascii="Times New Roman" w:hAnsi="Times New Roman" w:cs="Times New Roman"/>
                <w:sz w:val="20"/>
                <w:szCs w:val="20"/>
              </w:rPr>
              <w:t>пунк</w:t>
            </w:r>
            <w:r w:rsidR="009227C6" w:rsidRPr="009227C6">
              <w:rPr>
                <w:rFonts w:ascii="Times New Roman" w:hAnsi="Times New Roman" w:cs="Times New Roman"/>
                <w:sz w:val="20"/>
                <w:szCs w:val="20"/>
              </w:rPr>
              <w:t xml:space="preserve">том </w:t>
            </w:r>
            <w:r w:rsidR="001A69CD" w:rsidRPr="009227C6">
              <w:rPr>
                <w:rFonts w:ascii="Times New Roman" w:hAnsi="Times New Roman" w:cs="Times New Roman"/>
                <w:sz w:val="20"/>
                <w:szCs w:val="20"/>
              </w:rPr>
              <w:t>2 статьи 15 Закона</w:t>
            </w:r>
          </w:p>
        </w:tc>
      </w:tr>
      <w:tr w:rsidR="0016129E" w:rsidRPr="00DE57D1" w14:paraId="089C3193" w14:textId="77777777" w:rsidTr="0006237E">
        <w:trPr>
          <w:jc w:val="center"/>
        </w:trPr>
        <w:tc>
          <w:tcPr>
            <w:tcW w:w="426" w:type="dxa"/>
          </w:tcPr>
          <w:p w14:paraId="0880D9BE" w14:textId="5B19DC12" w:rsidR="0016129E" w:rsidRPr="00DE57D1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8" w:type="dxa"/>
          </w:tcPr>
          <w:p w14:paraId="522E0F96" w14:textId="0C1E4D07" w:rsidR="0016129E" w:rsidRPr="00DE57D1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3</w:t>
            </w:r>
          </w:p>
        </w:tc>
        <w:tc>
          <w:tcPr>
            <w:tcW w:w="6316" w:type="dxa"/>
          </w:tcPr>
          <w:p w14:paraId="3112FA76" w14:textId="3CD4C82E" w:rsidR="0051126E" w:rsidRPr="0051126E" w:rsidRDefault="0051126E" w:rsidP="0051126E">
            <w:pPr>
              <w:widowControl w:val="0"/>
              <w:ind w:left="308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 3</w:t>
            </w:r>
            <w:r w:rsidRPr="005112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Национальному стандарту</w:t>
            </w:r>
            <w:r w:rsidRPr="005112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отчетности</w:t>
            </w:r>
          </w:p>
          <w:p w14:paraId="771629C3" w14:textId="77777777" w:rsidR="00AD4868" w:rsidRPr="0051126E" w:rsidRDefault="00AD4868" w:rsidP="0051126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0B48743" w14:textId="77777777" w:rsidR="00AD4868" w:rsidRPr="0051126E" w:rsidRDefault="00AD4868" w:rsidP="006872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0880F18" w14:textId="63BC3759" w:rsidR="00687280" w:rsidRPr="0051126E" w:rsidRDefault="00687280" w:rsidP="00687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Наименование_____________________________________________________</w:t>
            </w:r>
          </w:p>
          <w:p w14:paraId="3EB7DF0A" w14:textId="77777777" w:rsidR="00687280" w:rsidRPr="0051126E" w:rsidRDefault="00687280" w:rsidP="00687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Вид деятельности ____________________________________________________</w:t>
            </w:r>
          </w:p>
          <w:p w14:paraId="2EF45BE0" w14:textId="77777777" w:rsidR="00687280" w:rsidRPr="0051126E" w:rsidRDefault="00687280" w:rsidP="00687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Среднегодовая численность работников _______________________человек</w:t>
            </w:r>
          </w:p>
          <w:p w14:paraId="6F7560A9" w14:textId="77777777" w:rsidR="00687280" w:rsidRPr="0051126E" w:rsidRDefault="00687280" w:rsidP="00687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Юридический адрес, Бизнес идентификационный номер, Индивидуальный</w:t>
            </w:r>
          </w:p>
          <w:p w14:paraId="050A2DC2" w14:textId="77777777" w:rsidR="00687280" w:rsidRPr="0051126E" w:rsidRDefault="00687280" w:rsidP="00687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идентификационный номер ___________________________________________</w:t>
            </w:r>
          </w:p>
          <w:p w14:paraId="728A106A" w14:textId="77777777" w:rsidR="00687280" w:rsidRPr="0051126E" w:rsidRDefault="00687280" w:rsidP="00687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Бухгалтерский баланс</w:t>
            </w:r>
          </w:p>
          <w:p w14:paraId="35A4A167" w14:textId="73EDBCC4" w:rsidR="00687280" w:rsidRPr="0051126E" w:rsidRDefault="00687280" w:rsidP="00687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по состоянию на </w:t>
            </w:r>
            <w:r w:rsidR="00C671E7" w:rsidRPr="00C671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671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___</w:t>
            </w:r>
            <w:r w:rsidR="00C671E7" w:rsidRPr="00C671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_____________________________ года тысяч </w:t>
            </w:r>
            <w:r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 w:rsidR="002D0284"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н</w:t>
            </w:r>
            <w:r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</w:t>
            </w:r>
          </w:p>
          <w:p w14:paraId="788C8036" w14:textId="77777777" w:rsidR="0016129E" w:rsidRPr="0051126E" w:rsidRDefault="0016129E" w:rsidP="00413C32">
            <w:pPr>
              <w:pStyle w:val="ac"/>
              <w:shd w:val="clear" w:color="auto" w:fill="FFFFFF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lang w:val="ru-RU"/>
              </w:rPr>
            </w:pPr>
          </w:p>
          <w:tbl>
            <w:tblPr>
              <w:tblW w:w="540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276"/>
              <w:gridCol w:w="1418"/>
              <w:gridCol w:w="1134"/>
            </w:tblGrid>
            <w:tr w:rsidR="00AD4868" w:rsidRPr="0051126E" w14:paraId="73EB0C28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DAA9E2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Активы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40E1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Код строки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DF4D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 конец отчетного периода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F64CB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 начало отчетного периода</w:t>
                  </w:r>
                </w:p>
              </w:tc>
            </w:tr>
            <w:tr w:rsidR="00AD4868" w:rsidRPr="0051126E" w14:paraId="0D223085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3E536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Активы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11FCB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18ED1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4B974A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F7E43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B3F9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C3586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41B5FD18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AC296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Денежные средства и эквиваленты денежных средств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BCE1A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2AAFE6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AABC4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06ED8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D425AC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3DD0AC59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BB51BD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Краткосрочные финансовые инвестиции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3BBF9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30D38D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3092B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78CBF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36CFD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0CCCAD25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70971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Прочая краткосрочная дебиторская задолженность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229F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F1FC2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62EF7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8A2BE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C4390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6B2F415E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B11A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Запасы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7FEEE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D1492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0AFA2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BB78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2DB96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3615DA14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EBAAF6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Долгосрочные финансовые инвестиции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A63E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A85CA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F75F8A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191F0D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C9217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730A6F09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5BF0CD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Долгосрочная дебиторская задолженность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31E9E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E60486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4873D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905C1C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2AA50C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1E1F73C6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52968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Основные средства (за вычетом амортизации)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6535A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C8DABA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7C0A3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A057D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55A81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2503A2C9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A9237C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Нематериальные активы (за вычетом амортизации)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31A7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DC5AC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9403E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6571F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D185B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29988E92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88C2AD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активы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A12F86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92F3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858E2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AC207A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66B0C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4C8E371D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A24D6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активы (сумма строк с 01 по 09)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815F5C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34239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452EAC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C2A6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940B9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67BE1DAC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E5436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Обязательство и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57A78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C2A91A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DE3A1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67508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8A4D5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C7240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4AE410AE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85368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89101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3A12CD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F005E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1F816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B42A6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CA9C8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2E5B210D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60C60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Краткосрочные финансовые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9A5DE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1037F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3FAD3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E3D59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85E2D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6429D77F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0FC13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Налоговые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755956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F1352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90C4D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DCB523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1DE6B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2A9C6326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3D002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Долгосрочные финансовые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3A8F1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8F1E93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94A50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8AC24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4CBA8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43EEF976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9472A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Долгосрочная кредиторская задолженность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00812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67D6B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A4F5A3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7028D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DA68B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743298E5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E4FAC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75BF7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3F3F4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6A603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FA731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1D903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509E332C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0804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обязательства (сумма строк с 11 по 15)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50936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9F6762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4E03BA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1CA5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EC484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245F1EC7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1DF53A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Собственный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58E8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49D6C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C1E60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A3D61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A22B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F30DA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2CC7A610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2C75BB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Уставный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AD850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D59F1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44C95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EDBB5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39E30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4D057A41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3A8CD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Резервный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3972C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4833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5A1CA3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095C46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25D913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66425BD5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2FECF9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Нераспределенная прибыль (непокрытый убыток)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2F2BC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46EDD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1E2466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671CBE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C68E0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4F103885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C9DF4F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Прочие резервы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8A6E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76BCAA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307EB3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799B0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3D3B1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404FAC5B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55206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C80FD1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391F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D30CFD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A62D7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2AE2E8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4868" w:rsidRPr="0051126E" w14:paraId="382ECC06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94033D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капитал и обязательства (строка 16 + строка 21)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4D0F62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3DC60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3A0414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B2565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965B07" w14:textId="77777777" w:rsidR="00AD4868" w:rsidRPr="0051126E" w:rsidRDefault="00AD4868" w:rsidP="00AD486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C18C4DC" w14:textId="00EF5495" w:rsidR="00AD4868" w:rsidRPr="0051126E" w:rsidRDefault="00AD4868" w:rsidP="00413C32">
            <w:pPr>
              <w:pStyle w:val="ac"/>
              <w:shd w:val="clear" w:color="auto" w:fill="FFFFFF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lang w:val="ru-RU"/>
              </w:rPr>
            </w:pPr>
          </w:p>
        </w:tc>
        <w:tc>
          <w:tcPr>
            <w:tcW w:w="6096" w:type="dxa"/>
          </w:tcPr>
          <w:p w14:paraId="477BF2C9" w14:textId="71AB475C" w:rsidR="0051126E" w:rsidRPr="0051126E" w:rsidRDefault="0051126E" w:rsidP="0051126E">
            <w:pPr>
              <w:widowControl w:val="0"/>
              <w:ind w:left="308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 3</w:t>
            </w:r>
            <w:r w:rsidRPr="005112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Национальному стандарту</w:t>
            </w:r>
            <w:r w:rsidRPr="005112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финансовой отчетности</w:t>
            </w:r>
          </w:p>
          <w:p w14:paraId="36D42E1C" w14:textId="77777777" w:rsidR="0016129E" w:rsidRPr="0051126E" w:rsidRDefault="0016129E" w:rsidP="0051126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2025ECC" w14:textId="77777777" w:rsidR="00AD4868" w:rsidRPr="0051126E" w:rsidRDefault="0016129E" w:rsidP="0016129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</w:p>
          <w:p w14:paraId="04F9A910" w14:textId="18B5D03C" w:rsidR="0016129E" w:rsidRPr="0051126E" w:rsidRDefault="0016129E" w:rsidP="00161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Наименование_____________________________________________________</w:t>
            </w:r>
          </w:p>
          <w:p w14:paraId="78D789D3" w14:textId="77777777" w:rsidR="0016129E" w:rsidRPr="0051126E" w:rsidRDefault="0016129E" w:rsidP="00161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Вид деятельности ____________________________________________________</w:t>
            </w:r>
          </w:p>
          <w:p w14:paraId="7FCF5AA3" w14:textId="77777777" w:rsidR="0016129E" w:rsidRPr="0051126E" w:rsidRDefault="0016129E" w:rsidP="00161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Среднегодовая численность работников _______________________человек</w:t>
            </w:r>
          </w:p>
          <w:p w14:paraId="50D50A23" w14:textId="77777777" w:rsidR="0016129E" w:rsidRPr="0051126E" w:rsidRDefault="0016129E" w:rsidP="00161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Юридический адрес, Бизнес идентификационный номер, Индивидуальный</w:t>
            </w:r>
          </w:p>
          <w:p w14:paraId="17F2C259" w14:textId="77777777" w:rsidR="0016129E" w:rsidRPr="0051126E" w:rsidRDefault="0016129E" w:rsidP="00161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идентификационный номер ___________________________________________</w:t>
            </w:r>
          </w:p>
          <w:p w14:paraId="57169DCF" w14:textId="77777777" w:rsidR="0016129E" w:rsidRPr="0051126E" w:rsidRDefault="0016129E" w:rsidP="00161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Бухгалтерский баланс</w:t>
            </w:r>
          </w:p>
          <w:p w14:paraId="19B0E0FF" w14:textId="27A98E2F" w:rsidR="0016129E" w:rsidRPr="002D0284" w:rsidRDefault="0016129E" w:rsidP="0016129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по состоянию на </w:t>
            </w:r>
            <w:r w:rsidR="00C671E7" w:rsidRPr="00C671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671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___</w:t>
            </w:r>
            <w:r w:rsidR="00C671E7" w:rsidRPr="00C671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_____________________________ года тысяч </w:t>
            </w:r>
            <w:r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 w:rsidR="002D0284"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ң</w:t>
            </w:r>
            <w:r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</w:t>
            </w:r>
          </w:p>
          <w:p w14:paraId="31B46576" w14:textId="77777777" w:rsidR="0016129E" w:rsidRPr="0051126E" w:rsidRDefault="0016129E" w:rsidP="00161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5833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276"/>
              <w:gridCol w:w="1418"/>
              <w:gridCol w:w="1559"/>
            </w:tblGrid>
            <w:tr w:rsidR="00687280" w:rsidRPr="0051126E" w14:paraId="1ADB8ECB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3146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Активы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A26BC5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Код строки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0D087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 конец отчетного периода</w:t>
                  </w: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0A4A91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 начало отчетного периода</w:t>
                  </w:r>
                </w:p>
              </w:tc>
            </w:tr>
            <w:tr w:rsidR="00687280" w:rsidRPr="0051126E" w14:paraId="5F62B6BF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01CDC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Активы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40F2F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B597E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1CFF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E3F60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62F07D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B0EC3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73A74577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9A32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Денежные средства и эквиваленты денежных средств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C4692E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3E00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B64FF9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26DEB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3B1BD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4718CA18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20E1E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Краткосрочные финансовые инвестиции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8889D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1C7B8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BBF15E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27584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7246F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799AF369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DD14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Прочая краткосрочная дебиторская задолженность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21C95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34D0F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41517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F5C3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E1418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2CF3706B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790585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Запасы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D59B4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B1E195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27EA39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513F0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ECFEA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31D777C7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2C817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Долгосрочные финансовые инвестиции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6FFF89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AAF8E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1C3A8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FDD091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3712C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44DBED21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1AE09D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Долгосрочная дебиторская задолженность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27C04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82415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5D0D9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E07E5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5C2A9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28E61094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24DCE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Основные средства (за вычетом амортизации)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AB865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C0E2E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CE1E4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6B3EA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4FC92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5DA8E03A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16C50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Нематериальные активы (за вычетом амортизации)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91470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FAFB1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E3D75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90DB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2092B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70028D2B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AEECE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активы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45AD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D2DDD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354FA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3C8CE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F5993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5FE63FBE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EE967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активы (сумма строк с 01 по 09)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0E559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F5D12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659C7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025C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26CF2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51FE87DA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2852C9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Обязательство и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FCBF09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39AA31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42DF3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78EF8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8B007E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9E967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505FC8BF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AE9A6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65291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E65DD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AB4FC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1F9DF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FBFA6E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C309E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481D04E8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A51B7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Краткосрочные финансовые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1B29B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1B9BD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36122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61FDB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4F0FC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2480CE1C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521A4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Налоговые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C752D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C1C04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FAF44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7B463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41FC81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30FBDD21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6FDB9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Долгосрочные финансовые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4729E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EA5A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C50C3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72AE6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99EBE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751313EE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5EF72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Долгосрочная кредиторская задолженность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3C8DE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1C9EA0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FE337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0875A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966E5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41AFFDA4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F090F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F719BE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3742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ABC5B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E187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8D4C2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70F14510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A2454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обязательства (сумма строк с 11 по 15)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47D629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EFACED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C9C541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A1418D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5CB0A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6B543B0E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F36D9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Собственный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BF767E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31B4B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EF7EF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E6AE8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196D4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C4288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56DEFD85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A6AC5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Уставный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EC39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F217E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8CAF0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2431E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9C57B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643960AA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0CDEE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Резервный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8EB8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D1034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783F5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21F5E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E41CF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21DF0B46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3E478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Нераспределенная прибыль (непокрытый убыток)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4AE3D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140BE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1A1B86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EC5C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159AC3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7610B2E9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C04D8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Прочие резервы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6A15DE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D5D4D7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532B3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AE11D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EFEAD5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243CB8FD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AC840F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капитал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53378C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6D8B1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33C82D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936A4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61BA81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7280" w:rsidRPr="0051126E" w14:paraId="0D14F518" w14:textId="77777777" w:rsidTr="00845580">
              <w:trPr>
                <w:trHeight w:val="30"/>
                <w:tblCellSpacing w:w="0" w:type="auto"/>
              </w:trPr>
              <w:tc>
                <w:tcPr>
                  <w:tcW w:w="15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917862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капитал и обязательства (строка 16 + строка 21)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C42378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12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4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15A3A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3F66A5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51A049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7EC9EB" w14:textId="77777777" w:rsidR="00687280" w:rsidRPr="0051126E" w:rsidRDefault="00687280" w:rsidP="0068728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D44FDD1" w14:textId="77777777" w:rsidR="0016129E" w:rsidRPr="0051126E" w:rsidRDefault="0016129E" w:rsidP="00413C32">
            <w:pPr>
              <w:ind w:firstLine="454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1" w:type="dxa"/>
          </w:tcPr>
          <w:p w14:paraId="12B24631" w14:textId="77777777" w:rsidR="00BA429E" w:rsidRPr="009227C6" w:rsidRDefault="00BA429E" w:rsidP="009227C6">
            <w:pPr>
              <w:pStyle w:val="v1msonormal"/>
              <w:jc w:val="both"/>
              <w:rPr>
                <w:sz w:val="20"/>
                <w:szCs w:val="20"/>
              </w:rPr>
            </w:pPr>
            <w:r w:rsidRPr="009227C6">
              <w:rPr>
                <w:sz w:val="20"/>
                <w:szCs w:val="20"/>
                <w:lang w:val="ru-RU"/>
              </w:rPr>
              <w:lastRenderedPageBreak/>
              <w:t>Редакционная правка.</w:t>
            </w:r>
          </w:p>
          <w:p w14:paraId="5C3B84D0" w14:textId="77777777" w:rsidR="00BA429E" w:rsidRPr="009227C6" w:rsidRDefault="00BA429E" w:rsidP="009227C6">
            <w:pPr>
              <w:pStyle w:val="v1msonormal"/>
              <w:jc w:val="both"/>
              <w:rPr>
                <w:sz w:val="20"/>
                <w:szCs w:val="20"/>
              </w:rPr>
            </w:pPr>
            <w:r w:rsidRPr="009227C6">
              <w:rPr>
                <w:sz w:val="20"/>
                <w:szCs w:val="20"/>
                <w:lang w:val="ru-RU"/>
              </w:rPr>
              <w:lastRenderedPageBreak/>
              <w:t>Приведение в соответствие с Конституцией Республики Казахстан, принятой на республиканском референдуме 15 марта 2026 года в части замены слова «законодательными актами» на «законами»</w:t>
            </w:r>
          </w:p>
          <w:p w14:paraId="0ACA2939" w14:textId="77777777" w:rsidR="0016129E" w:rsidRPr="009227C6" w:rsidRDefault="0016129E" w:rsidP="009227C6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KZ"/>
              </w:rPr>
            </w:pPr>
          </w:p>
        </w:tc>
      </w:tr>
      <w:tr w:rsidR="00AD4868" w:rsidRPr="005E18FA" w14:paraId="25F2B816" w14:textId="77777777" w:rsidTr="0006237E">
        <w:trPr>
          <w:jc w:val="center"/>
        </w:trPr>
        <w:tc>
          <w:tcPr>
            <w:tcW w:w="426" w:type="dxa"/>
          </w:tcPr>
          <w:p w14:paraId="53F4BF08" w14:textId="0A1C77C8" w:rsidR="00AD4868" w:rsidRPr="005E18FA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8" w:type="dxa"/>
          </w:tcPr>
          <w:p w14:paraId="6F516D6C" w14:textId="39005FFE" w:rsidR="00AD4868" w:rsidRPr="005E18FA" w:rsidRDefault="00AD68CD" w:rsidP="009E29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  <w:tc>
          <w:tcPr>
            <w:tcW w:w="6316" w:type="dxa"/>
          </w:tcPr>
          <w:p w14:paraId="35FF2B30" w14:textId="20757C49" w:rsidR="0051126E" w:rsidRPr="005E18FA" w:rsidRDefault="00AD4868" w:rsidP="0051126E">
            <w:pPr>
              <w:widowControl w:val="0"/>
              <w:ind w:left="308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</w:t>
            </w:r>
            <w:r w:rsidR="0051126E"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4</w:t>
            </w:r>
            <w:r w:rsidR="0051126E" w:rsidRPr="005E1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126E"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Национальному стандарту</w:t>
            </w:r>
            <w:r w:rsidR="0051126E" w:rsidRPr="005E1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126E"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отчетности</w:t>
            </w:r>
          </w:p>
          <w:p w14:paraId="573F647E" w14:textId="77777777" w:rsidR="0051126E" w:rsidRPr="005E18FA" w:rsidRDefault="0051126E" w:rsidP="0051126E">
            <w:p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9CAA9C" w14:textId="781AAB7D" w:rsidR="00AD4868" w:rsidRPr="005E18FA" w:rsidRDefault="00AD4868" w:rsidP="0051126E">
            <w:pPr>
              <w:ind w:left="6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126E"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Наименование_____________________________________________________</w:t>
            </w:r>
          </w:p>
          <w:p w14:paraId="4349CF8E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Вид деятельности ____________________________________________________</w:t>
            </w:r>
          </w:p>
          <w:p w14:paraId="01AC63DB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Среднегодовая численность работников ________________________человек</w:t>
            </w:r>
          </w:p>
          <w:p w14:paraId="4D7F749E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Юридический адрес, Бизнес идентификационный номер, Индивидуальный</w:t>
            </w:r>
          </w:p>
          <w:p w14:paraId="2DA9A3C0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идентификационный номер _____________________________________________</w:t>
            </w:r>
          </w:p>
          <w:p w14:paraId="5FFBB8C4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Отчет о прибылях и убытках</w:t>
            </w:r>
          </w:p>
          <w:p w14:paraId="56EC23FF" w14:textId="0216A495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по состоянию на «___» __________ _______ года тысяч </w:t>
            </w:r>
            <w:r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 w:rsidR="006F46EE"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н</w:t>
            </w:r>
            <w:r w:rsidRPr="002D0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</w:t>
            </w:r>
          </w:p>
          <w:tbl>
            <w:tblPr>
              <w:tblW w:w="5833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9"/>
              <w:gridCol w:w="1134"/>
              <w:gridCol w:w="1276"/>
              <w:gridCol w:w="1134"/>
            </w:tblGrid>
            <w:tr w:rsidR="006F46EE" w:rsidRPr="002846F8" w14:paraId="33C66241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E3ECAB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Наименование показателей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FB4B0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Код строки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79ABB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За отчетный период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BCC460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За предыдущий период</w:t>
                  </w:r>
                </w:p>
              </w:tc>
            </w:tr>
            <w:tr w:rsidR="006F46EE" w:rsidRPr="002846F8" w14:paraId="69AE8742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B4271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Доход от реализации продукции и оказания услуг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4D52AA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8F00A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CD96E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22417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36DC4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012DC492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87D08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финансирования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7DE4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F720B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AEB49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51FF5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BD45D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04A173DA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DAB8A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доходы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E9DD0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D1CB2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6BA76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020D8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CD0E10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36F4554C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E6255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доходов (сумма строк с 01 по 03)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3489A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2755B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AD172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5DE6A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6619B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086FE0FD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790EB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по реализованным товарам, работам и услугам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64E9B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727F2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83E15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68A3F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67212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66F2B247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6FB2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Расходы, связанные с выплатой вознаграждения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D548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902DE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3D207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12C47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07667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617898FB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AE3FEA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Амортизационные отчисления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D6999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D049A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A6137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456B8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3A4BB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3F74D36F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91B0AB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финансирование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33880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F5802E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433B4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4FE9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E78F6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49BE2C23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E0169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EE9A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E6AD5E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95D91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667C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B8130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2A4A41F4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B010A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расходов (сумма строк с 05 по 09)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7BE3F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E6040D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3647D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6E797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35AD6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3C03B46A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D0F8F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Прибыль (убыток) до налогообложения</w:t>
                  </w:r>
                </w:p>
                <w:p w14:paraId="54EB247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(строка 04 - строка 10)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E1FCA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A6B1AB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FAB18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79820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7E154A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227B06F9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D1C2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налоги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9DCF3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247E0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0399B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2D3D7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9C411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18A1064A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7479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чистая прибыль (убыток) за период</w:t>
                  </w:r>
                </w:p>
                <w:p w14:paraId="4C122A1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(строка 11 – строка 12)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E6BEED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3777D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FE5D8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571B1A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B7861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1DFA812" w14:textId="77777777" w:rsidR="00AD4868" w:rsidRPr="005E18FA" w:rsidRDefault="00AD4868" w:rsidP="006872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</w:tcPr>
          <w:p w14:paraId="2BED931A" w14:textId="78661806" w:rsidR="0051126E" w:rsidRPr="005E18FA" w:rsidRDefault="00AD4868" w:rsidP="0051126E">
            <w:pPr>
              <w:widowControl w:val="0"/>
              <w:ind w:left="308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    </w:t>
            </w:r>
            <w:r w:rsidR="0051126E"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4</w:t>
            </w:r>
            <w:r w:rsidR="0051126E" w:rsidRPr="005E1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126E"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Национальному стандарту</w:t>
            </w:r>
            <w:r w:rsidR="0051126E" w:rsidRPr="005E1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126E"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отчетности</w:t>
            </w:r>
          </w:p>
          <w:p w14:paraId="36AAE2EC" w14:textId="54311786" w:rsidR="0051126E" w:rsidRPr="005E18FA" w:rsidRDefault="0051126E" w:rsidP="0051126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B67BFC" w14:textId="77777777" w:rsidR="0051126E" w:rsidRPr="005E18FA" w:rsidRDefault="0051126E" w:rsidP="00AD48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8966C1D" w14:textId="54D0576B" w:rsidR="00AD4868" w:rsidRPr="005E18FA" w:rsidRDefault="00AD4868" w:rsidP="0051126E">
            <w:pPr>
              <w:ind w:left="7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Наименование_____________________________________________________</w:t>
            </w:r>
          </w:p>
          <w:p w14:paraId="4DBE7E09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Вид деятельности ____________________________________________________</w:t>
            </w:r>
          </w:p>
          <w:p w14:paraId="1FF5EF85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Среднегодовая численность работников ________________________человек</w:t>
            </w:r>
          </w:p>
          <w:p w14:paraId="38F28966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Юридический адрес, Бизнес идентификационный номер, Индивидуальный</w:t>
            </w:r>
          </w:p>
          <w:p w14:paraId="4B8DDDDA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идентификационный номер _____________________________________________</w:t>
            </w:r>
          </w:p>
          <w:p w14:paraId="1C84DF32" w14:textId="77777777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Отчет о прибылях и убытках</w:t>
            </w:r>
          </w:p>
          <w:p w14:paraId="30734354" w14:textId="6463700E" w:rsidR="00AD4868" w:rsidRPr="005E18FA" w:rsidRDefault="00AD4868" w:rsidP="00AD48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1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по состоянию на «___» __________ _______ года тысяч </w:t>
            </w:r>
            <w:r w:rsidRPr="005E18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 w:rsidRPr="005E18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ң</w:t>
            </w:r>
            <w:r w:rsidRPr="005E18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</w:t>
            </w:r>
          </w:p>
          <w:tbl>
            <w:tblPr>
              <w:tblW w:w="5833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9"/>
              <w:gridCol w:w="1134"/>
              <w:gridCol w:w="1276"/>
              <w:gridCol w:w="1134"/>
            </w:tblGrid>
            <w:tr w:rsidR="006F46EE" w:rsidRPr="002846F8" w14:paraId="41FEC114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6C204E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Наименование показателей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03FD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Код строки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3D8CA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За отчетный период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496D9B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За предыдущий период</w:t>
                  </w:r>
                </w:p>
              </w:tc>
            </w:tr>
            <w:tr w:rsidR="006F46EE" w:rsidRPr="002846F8" w14:paraId="05FF415F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1FA1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 от реализации продукции и оказания услуг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2394A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09A34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C9BCE0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5FAE4E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AE910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1E7BF9E5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7B7BFB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финансирования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5014F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40235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98868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6D3B7D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8FF37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7A2A5DF5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2E7B9E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доходы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49236E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1144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D4593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6F4FE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58F7E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08A9BDAB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637D6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доходов (сумма строк с 01 по 03)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CFE7D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FEC94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7C6110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A48C7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AD693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10C58E00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DE116D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по реализованным товарам, работам и услугам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4F674D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3AD39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D4CAF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7AF73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69D2B6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65C86184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54F7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Расходы, связанные с выплатой вознаграждения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2694A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166EA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760B3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98AED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777B7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70389C58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51E44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Амортизационные отчисления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AEB9FB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218B4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E90C5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8C495D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E75F1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301C11F7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2E0BE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финансирование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04ADC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8B22C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C104D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E3142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880B0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407225B1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EA055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DB1DC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1AF2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79924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ECCA10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10AAB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157DCB5C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1CD0C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расходов (сумма строк с 05 по 09)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1C46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5844C2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52C029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A2BE2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65050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357811C5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EF53A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Прибыль (убыток) до налогообложения</w:t>
                  </w:r>
                </w:p>
                <w:p w14:paraId="1968EF3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(строка 04 - строка 10)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AE81C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B6675E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A86F70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C82A4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0AB2C0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5E1C04EC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4E77E0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налоги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9B48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6F64F3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80AA2C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0D496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C5D227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46EE" w:rsidRPr="002846F8" w14:paraId="56700D62" w14:textId="77777777" w:rsidTr="00845580">
              <w:trPr>
                <w:trHeight w:val="30"/>
                <w:tblCellSpacing w:w="0" w:type="auto"/>
              </w:trPr>
              <w:tc>
                <w:tcPr>
                  <w:tcW w:w="22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F5BB01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чистая прибыль (убыток) за период</w:t>
                  </w:r>
                </w:p>
                <w:p w14:paraId="35141D6F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(строка 11 – строка 12)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B9FFC4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46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5F73D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3AD4B8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FF96E5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4CB95D" w14:textId="77777777" w:rsidR="006F46EE" w:rsidRPr="002846F8" w:rsidRDefault="006F46EE" w:rsidP="006F46EE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5CEBE6C" w14:textId="77777777" w:rsidR="006F46EE" w:rsidRPr="005E18FA" w:rsidRDefault="006F46EE" w:rsidP="00AD4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F7A4E" w14:textId="77777777" w:rsidR="00AD4868" w:rsidRPr="005E18FA" w:rsidRDefault="00AD4868" w:rsidP="00161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14:paraId="22116203" w14:textId="77777777" w:rsidR="009227C6" w:rsidRPr="009227C6" w:rsidRDefault="009227C6" w:rsidP="009227C6">
            <w:pPr>
              <w:pStyle w:val="v1msonormal"/>
              <w:jc w:val="both"/>
              <w:rPr>
                <w:sz w:val="20"/>
                <w:szCs w:val="20"/>
              </w:rPr>
            </w:pPr>
            <w:r w:rsidRPr="009227C6">
              <w:rPr>
                <w:sz w:val="20"/>
                <w:szCs w:val="20"/>
                <w:lang w:val="ru-RU"/>
              </w:rPr>
              <w:lastRenderedPageBreak/>
              <w:t>Редакционная правка.</w:t>
            </w:r>
          </w:p>
          <w:p w14:paraId="0FE9D613" w14:textId="77777777" w:rsidR="009227C6" w:rsidRPr="009227C6" w:rsidRDefault="009227C6" w:rsidP="009227C6">
            <w:pPr>
              <w:pStyle w:val="v1msonormal"/>
              <w:jc w:val="both"/>
              <w:rPr>
                <w:sz w:val="20"/>
                <w:szCs w:val="20"/>
              </w:rPr>
            </w:pPr>
            <w:r w:rsidRPr="009227C6">
              <w:rPr>
                <w:sz w:val="20"/>
                <w:szCs w:val="20"/>
                <w:lang w:val="ru-RU"/>
              </w:rPr>
              <w:t xml:space="preserve">Приведение в соответствие с Конституцией Республики Казахстан, принятой на республиканском референдуме 15 марта 2026 года в части замены слова </w:t>
            </w:r>
            <w:r w:rsidRPr="009227C6">
              <w:rPr>
                <w:sz w:val="20"/>
                <w:szCs w:val="20"/>
                <w:lang w:val="ru-RU"/>
              </w:rPr>
              <w:lastRenderedPageBreak/>
              <w:t>«законодательными актами» на «законами»</w:t>
            </w:r>
          </w:p>
          <w:p w14:paraId="4A43CBEA" w14:textId="77777777" w:rsidR="00AD4868" w:rsidRPr="009227C6" w:rsidRDefault="00AD4868" w:rsidP="009E29FE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KZ"/>
              </w:rPr>
            </w:pPr>
          </w:p>
        </w:tc>
      </w:tr>
    </w:tbl>
    <w:p w14:paraId="56C2A629" w14:textId="77777777" w:rsidR="00DE7377" w:rsidRPr="005E18FA" w:rsidRDefault="00DE7377" w:rsidP="009E29FE">
      <w:pPr>
        <w:widowControl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E7377" w:rsidRPr="005E18FA" w:rsidSect="002C7A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851" w:bottom="1418" w:left="1418" w:header="709" w:footer="709" w:gutter="0"/>
      <w:paperSrc w:first="7" w:other="7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49D8F" w14:textId="77777777" w:rsidR="00437437" w:rsidRDefault="00437437" w:rsidP="002C7A27">
      <w:r>
        <w:separator/>
      </w:r>
    </w:p>
  </w:endnote>
  <w:endnote w:type="continuationSeparator" w:id="0">
    <w:p w14:paraId="30A12B62" w14:textId="77777777" w:rsidR="00437437" w:rsidRDefault="00437437" w:rsidP="002C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D15E" w14:textId="77777777" w:rsidR="002C7A27" w:rsidRDefault="002C7A2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E9F62" w14:textId="77777777" w:rsidR="002C7A27" w:rsidRDefault="002C7A2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E89D" w14:textId="77777777" w:rsidR="002C7A27" w:rsidRDefault="002C7A2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E6536" w14:textId="77777777" w:rsidR="00437437" w:rsidRDefault="00437437" w:rsidP="002C7A27">
      <w:r>
        <w:separator/>
      </w:r>
    </w:p>
  </w:footnote>
  <w:footnote w:type="continuationSeparator" w:id="0">
    <w:p w14:paraId="068F28B0" w14:textId="77777777" w:rsidR="00437437" w:rsidRDefault="00437437" w:rsidP="002C7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8AD40" w14:textId="77777777" w:rsidR="002C7A27" w:rsidRDefault="002C7A2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7134769"/>
      <w:docPartObj>
        <w:docPartGallery w:val="Page Numbers (Top of Page)"/>
        <w:docPartUnique/>
      </w:docPartObj>
    </w:sdtPr>
    <w:sdtEndPr/>
    <w:sdtContent>
      <w:p w14:paraId="24D979BF" w14:textId="62855785" w:rsidR="002C7A27" w:rsidRDefault="002C7A27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168BB4" w14:textId="77777777" w:rsidR="002C7A27" w:rsidRDefault="002C7A27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AB68" w14:textId="77777777" w:rsidR="002C7A27" w:rsidRDefault="002C7A2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E4"/>
    <w:rsid w:val="00002F79"/>
    <w:rsid w:val="000228FD"/>
    <w:rsid w:val="00030BAA"/>
    <w:rsid w:val="0003288F"/>
    <w:rsid w:val="000364B0"/>
    <w:rsid w:val="00043002"/>
    <w:rsid w:val="00047D51"/>
    <w:rsid w:val="00050C73"/>
    <w:rsid w:val="0006168A"/>
    <w:rsid w:val="0006237E"/>
    <w:rsid w:val="00065370"/>
    <w:rsid w:val="000728E3"/>
    <w:rsid w:val="00072CA7"/>
    <w:rsid w:val="0007308A"/>
    <w:rsid w:val="000737CD"/>
    <w:rsid w:val="0009412B"/>
    <w:rsid w:val="000A276F"/>
    <w:rsid w:val="000B42D2"/>
    <w:rsid w:val="000D5803"/>
    <w:rsid w:val="000D582D"/>
    <w:rsid w:val="000E237D"/>
    <w:rsid w:val="00100334"/>
    <w:rsid w:val="00103942"/>
    <w:rsid w:val="0010525E"/>
    <w:rsid w:val="00115AC2"/>
    <w:rsid w:val="00145370"/>
    <w:rsid w:val="0016129E"/>
    <w:rsid w:val="00161415"/>
    <w:rsid w:val="00177577"/>
    <w:rsid w:val="00195861"/>
    <w:rsid w:val="001A69CD"/>
    <w:rsid w:val="001A7D66"/>
    <w:rsid w:val="001C0ECB"/>
    <w:rsid w:val="001C278B"/>
    <w:rsid w:val="001D0EB4"/>
    <w:rsid w:val="001D1425"/>
    <w:rsid w:val="001D7894"/>
    <w:rsid w:val="001E1DD4"/>
    <w:rsid w:val="001E43A9"/>
    <w:rsid w:val="001F01C2"/>
    <w:rsid w:val="001F140A"/>
    <w:rsid w:val="0020703F"/>
    <w:rsid w:val="002158BA"/>
    <w:rsid w:val="00232B6F"/>
    <w:rsid w:val="00237CAE"/>
    <w:rsid w:val="00237EC1"/>
    <w:rsid w:val="00247E05"/>
    <w:rsid w:val="00253B48"/>
    <w:rsid w:val="00253EA9"/>
    <w:rsid w:val="00255C63"/>
    <w:rsid w:val="00255DF5"/>
    <w:rsid w:val="002706EF"/>
    <w:rsid w:val="0028018C"/>
    <w:rsid w:val="002C5C23"/>
    <w:rsid w:val="002C7A27"/>
    <w:rsid w:val="002D0284"/>
    <w:rsid w:val="002D07D5"/>
    <w:rsid w:val="002D126C"/>
    <w:rsid w:val="002E3E73"/>
    <w:rsid w:val="00310E57"/>
    <w:rsid w:val="00314871"/>
    <w:rsid w:val="00326A2E"/>
    <w:rsid w:val="00333EF8"/>
    <w:rsid w:val="00335F10"/>
    <w:rsid w:val="00364338"/>
    <w:rsid w:val="00385F52"/>
    <w:rsid w:val="003B3781"/>
    <w:rsid w:val="003C48EC"/>
    <w:rsid w:val="003C6B31"/>
    <w:rsid w:val="003F51F1"/>
    <w:rsid w:val="00412255"/>
    <w:rsid w:val="00413C32"/>
    <w:rsid w:val="00421923"/>
    <w:rsid w:val="004225F5"/>
    <w:rsid w:val="00427709"/>
    <w:rsid w:val="00433C1F"/>
    <w:rsid w:val="00436673"/>
    <w:rsid w:val="00437437"/>
    <w:rsid w:val="0045203E"/>
    <w:rsid w:val="004521F5"/>
    <w:rsid w:val="00454F41"/>
    <w:rsid w:val="004741D1"/>
    <w:rsid w:val="00475759"/>
    <w:rsid w:val="0049439D"/>
    <w:rsid w:val="004B37C3"/>
    <w:rsid w:val="004C0A2A"/>
    <w:rsid w:val="004C1EAB"/>
    <w:rsid w:val="004E5EA4"/>
    <w:rsid w:val="0051092B"/>
    <w:rsid w:val="0051126E"/>
    <w:rsid w:val="00513236"/>
    <w:rsid w:val="00526EC7"/>
    <w:rsid w:val="005536B2"/>
    <w:rsid w:val="005630A7"/>
    <w:rsid w:val="00580EA7"/>
    <w:rsid w:val="005872C1"/>
    <w:rsid w:val="0059025A"/>
    <w:rsid w:val="005A22AE"/>
    <w:rsid w:val="005A3C6D"/>
    <w:rsid w:val="005A5FC9"/>
    <w:rsid w:val="005A627F"/>
    <w:rsid w:val="005B155F"/>
    <w:rsid w:val="005B6D5F"/>
    <w:rsid w:val="005C0211"/>
    <w:rsid w:val="005C4751"/>
    <w:rsid w:val="005E18FA"/>
    <w:rsid w:val="0060265D"/>
    <w:rsid w:val="006040F9"/>
    <w:rsid w:val="00634EC2"/>
    <w:rsid w:val="00637084"/>
    <w:rsid w:val="00643A3B"/>
    <w:rsid w:val="00650DFE"/>
    <w:rsid w:val="00652C31"/>
    <w:rsid w:val="00663AF8"/>
    <w:rsid w:val="00687280"/>
    <w:rsid w:val="00691FFE"/>
    <w:rsid w:val="00693C75"/>
    <w:rsid w:val="00694278"/>
    <w:rsid w:val="006A54C8"/>
    <w:rsid w:val="006B54A4"/>
    <w:rsid w:val="006E49B6"/>
    <w:rsid w:val="006F46EE"/>
    <w:rsid w:val="0072080A"/>
    <w:rsid w:val="0072731E"/>
    <w:rsid w:val="007335E0"/>
    <w:rsid w:val="00736D61"/>
    <w:rsid w:val="007413E0"/>
    <w:rsid w:val="00755A7B"/>
    <w:rsid w:val="0076429F"/>
    <w:rsid w:val="007713CC"/>
    <w:rsid w:val="007862F1"/>
    <w:rsid w:val="00786ADE"/>
    <w:rsid w:val="007A3E52"/>
    <w:rsid w:val="007A4AB0"/>
    <w:rsid w:val="007D61F5"/>
    <w:rsid w:val="007D7012"/>
    <w:rsid w:val="007E269B"/>
    <w:rsid w:val="007F0957"/>
    <w:rsid w:val="00805508"/>
    <w:rsid w:val="00820C67"/>
    <w:rsid w:val="00854593"/>
    <w:rsid w:val="00860D6C"/>
    <w:rsid w:val="00881169"/>
    <w:rsid w:val="008A1463"/>
    <w:rsid w:val="008B5DAD"/>
    <w:rsid w:val="008B6C3A"/>
    <w:rsid w:val="008C736A"/>
    <w:rsid w:val="008D10B4"/>
    <w:rsid w:val="008D566E"/>
    <w:rsid w:val="0090123C"/>
    <w:rsid w:val="009227C6"/>
    <w:rsid w:val="00922EFE"/>
    <w:rsid w:val="009337A9"/>
    <w:rsid w:val="00957EF2"/>
    <w:rsid w:val="00962953"/>
    <w:rsid w:val="0096335B"/>
    <w:rsid w:val="00981227"/>
    <w:rsid w:val="00984442"/>
    <w:rsid w:val="00986977"/>
    <w:rsid w:val="009971D6"/>
    <w:rsid w:val="009A2CEA"/>
    <w:rsid w:val="009E29FE"/>
    <w:rsid w:val="009E59A6"/>
    <w:rsid w:val="00A00030"/>
    <w:rsid w:val="00A074B6"/>
    <w:rsid w:val="00A12AE4"/>
    <w:rsid w:val="00A14501"/>
    <w:rsid w:val="00A26885"/>
    <w:rsid w:val="00A311DE"/>
    <w:rsid w:val="00A35CF0"/>
    <w:rsid w:val="00A5447F"/>
    <w:rsid w:val="00A71E23"/>
    <w:rsid w:val="00A83CD2"/>
    <w:rsid w:val="00A84B5B"/>
    <w:rsid w:val="00A9701F"/>
    <w:rsid w:val="00AC1825"/>
    <w:rsid w:val="00AD3351"/>
    <w:rsid w:val="00AD4868"/>
    <w:rsid w:val="00AD68CD"/>
    <w:rsid w:val="00AE0AF2"/>
    <w:rsid w:val="00AE6533"/>
    <w:rsid w:val="00B05B2B"/>
    <w:rsid w:val="00B15333"/>
    <w:rsid w:val="00B27F09"/>
    <w:rsid w:val="00B40ADC"/>
    <w:rsid w:val="00B81DBA"/>
    <w:rsid w:val="00B952F0"/>
    <w:rsid w:val="00BA429E"/>
    <w:rsid w:val="00BB5063"/>
    <w:rsid w:val="00BC7FDD"/>
    <w:rsid w:val="00BD08D4"/>
    <w:rsid w:val="00BE1A1F"/>
    <w:rsid w:val="00BE64F5"/>
    <w:rsid w:val="00BF086B"/>
    <w:rsid w:val="00BF545F"/>
    <w:rsid w:val="00C0338F"/>
    <w:rsid w:val="00C25F33"/>
    <w:rsid w:val="00C30783"/>
    <w:rsid w:val="00C32F04"/>
    <w:rsid w:val="00C53373"/>
    <w:rsid w:val="00C671E7"/>
    <w:rsid w:val="00CA13E2"/>
    <w:rsid w:val="00CB5F86"/>
    <w:rsid w:val="00CC06FF"/>
    <w:rsid w:val="00CC4926"/>
    <w:rsid w:val="00CC5E6F"/>
    <w:rsid w:val="00CC66EB"/>
    <w:rsid w:val="00CE4725"/>
    <w:rsid w:val="00CE528F"/>
    <w:rsid w:val="00CF18CB"/>
    <w:rsid w:val="00D40850"/>
    <w:rsid w:val="00D51062"/>
    <w:rsid w:val="00D51550"/>
    <w:rsid w:val="00D70F02"/>
    <w:rsid w:val="00D73F68"/>
    <w:rsid w:val="00D75003"/>
    <w:rsid w:val="00D9218C"/>
    <w:rsid w:val="00D9542D"/>
    <w:rsid w:val="00DA28C8"/>
    <w:rsid w:val="00DC0D69"/>
    <w:rsid w:val="00DC140E"/>
    <w:rsid w:val="00DD6A94"/>
    <w:rsid w:val="00DD7374"/>
    <w:rsid w:val="00DE0C2C"/>
    <w:rsid w:val="00DE2553"/>
    <w:rsid w:val="00DE57D1"/>
    <w:rsid w:val="00DE59D1"/>
    <w:rsid w:val="00DE7377"/>
    <w:rsid w:val="00E216DA"/>
    <w:rsid w:val="00E22FC5"/>
    <w:rsid w:val="00E3181C"/>
    <w:rsid w:val="00E4191C"/>
    <w:rsid w:val="00E544A3"/>
    <w:rsid w:val="00E56762"/>
    <w:rsid w:val="00E7685D"/>
    <w:rsid w:val="00E83D86"/>
    <w:rsid w:val="00E87692"/>
    <w:rsid w:val="00EA5D5C"/>
    <w:rsid w:val="00EB1424"/>
    <w:rsid w:val="00EC0779"/>
    <w:rsid w:val="00EC18E9"/>
    <w:rsid w:val="00EC68D8"/>
    <w:rsid w:val="00ED6C93"/>
    <w:rsid w:val="00EF1688"/>
    <w:rsid w:val="00F104A3"/>
    <w:rsid w:val="00F10FA3"/>
    <w:rsid w:val="00F154B4"/>
    <w:rsid w:val="00F25845"/>
    <w:rsid w:val="00F42BF4"/>
    <w:rsid w:val="00F55C1D"/>
    <w:rsid w:val="00F56513"/>
    <w:rsid w:val="00F81E46"/>
    <w:rsid w:val="00FA730D"/>
    <w:rsid w:val="00FE53F6"/>
    <w:rsid w:val="00FF1869"/>
    <w:rsid w:val="00FF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15D2"/>
  <w15:chartTrackingRefBased/>
  <w15:docId w15:val="{A09E4B43-C94F-40E6-AAAC-11A8EE36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45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16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026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3AF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26A2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0265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61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annotation text"/>
    <w:basedOn w:val="a"/>
    <w:link w:val="a7"/>
    <w:uiPriority w:val="99"/>
    <w:semiHidden/>
    <w:unhideWhenUsed/>
    <w:rsid w:val="00652C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52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C7A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7A27"/>
  </w:style>
  <w:style w:type="paragraph" w:styleId="aa">
    <w:name w:val="footer"/>
    <w:basedOn w:val="a"/>
    <w:link w:val="ab"/>
    <w:uiPriority w:val="99"/>
    <w:unhideWhenUsed/>
    <w:rsid w:val="002C7A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7A27"/>
  </w:style>
  <w:style w:type="paragraph" w:styleId="ac">
    <w:name w:val="Normal (Web)"/>
    <w:basedOn w:val="a"/>
    <w:uiPriority w:val="99"/>
    <w:semiHidden/>
    <w:unhideWhenUsed/>
    <w:rsid w:val="00413C32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v1msonormal">
    <w:name w:val="v1msonormal"/>
    <w:basedOn w:val="a"/>
    <w:rsid w:val="00BA429E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4F1E5-E274-4FB3-88F1-661613915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9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Асауова Айжан Нурлашевна</dc:creator>
  <cp:keywords/>
  <dc:description/>
  <cp:lastModifiedBy>Раушан Канатовна Кусанова (Ермекова)</cp:lastModifiedBy>
  <cp:revision>298</cp:revision>
  <dcterms:created xsi:type="dcterms:W3CDTF">2024-07-17T11:24:00Z</dcterms:created>
  <dcterms:modified xsi:type="dcterms:W3CDTF">2026-06-10T04:24:00Z</dcterms:modified>
</cp:coreProperties>
</file>